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40" w:rsidRPr="00D300A2" w:rsidRDefault="00DE3C40" w:rsidP="00DE3C40">
      <w:pPr>
        <w:rPr>
          <w:rFonts w:ascii="Arial" w:hAnsi="Arial" w:cs="Arial"/>
          <w:b/>
          <w:bCs/>
          <w:color w:val="663300"/>
          <w:sz w:val="32"/>
          <w:szCs w:val="32"/>
        </w:rPr>
      </w:pPr>
      <w:bookmarkStart w:id="0" w:name="_GoBack"/>
      <w:r>
        <w:rPr>
          <w:rFonts w:ascii="Arial" w:hAnsi="Arial" w:cs="Arial"/>
          <w:bCs/>
          <w:noProof/>
          <w:color w:val="663300"/>
        </w:rPr>
        <w:drawing>
          <wp:anchor distT="0" distB="0" distL="114300" distR="114300" simplePos="0" relativeHeight="251666432" behindDoc="1" locked="0" layoutInCell="1" allowOverlap="1" wp14:anchorId="12B41C65" wp14:editId="22B20684">
            <wp:simplePos x="0" y="0"/>
            <wp:positionH relativeFrom="column">
              <wp:posOffset>2857500</wp:posOffset>
            </wp:positionH>
            <wp:positionV relativeFrom="paragraph">
              <wp:posOffset>-349885</wp:posOffset>
            </wp:positionV>
            <wp:extent cx="2400300" cy="2241550"/>
            <wp:effectExtent l="0" t="0" r="0" b="6350"/>
            <wp:wrapTight wrapText="bothSides">
              <wp:wrapPolygon edited="0">
                <wp:start x="8229" y="0"/>
                <wp:lineTo x="6686" y="367"/>
                <wp:lineTo x="2914" y="2386"/>
                <wp:lineTo x="2057" y="4039"/>
                <wp:lineTo x="686" y="5874"/>
                <wp:lineTo x="0" y="8444"/>
                <wp:lineTo x="0" y="12483"/>
                <wp:lineTo x="514" y="14686"/>
                <wp:lineTo x="2057" y="17623"/>
                <wp:lineTo x="5486" y="20560"/>
                <wp:lineTo x="6000" y="20743"/>
                <wp:lineTo x="8914" y="21478"/>
                <wp:lineTo x="9600" y="21478"/>
                <wp:lineTo x="11829" y="21478"/>
                <wp:lineTo x="12514" y="21478"/>
                <wp:lineTo x="15429" y="20743"/>
                <wp:lineTo x="15943" y="20560"/>
                <wp:lineTo x="19371" y="17623"/>
                <wp:lineTo x="20914" y="14686"/>
                <wp:lineTo x="21429" y="12483"/>
                <wp:lineTo x="21429" y="8444"/>
                <wp:lineTo x="20743" y="5874"/>
                <wp:lineTo x="18686" y="2570"/>
                <wp:lineTo x="14743" y="367"/>
                <wp:lineTo x="13200" y="0"/>
                <wp:lineTo x="8229" y="0"/>
              </wp:wrapPolygon>
            </wp:wrapTight>
            <wp:docPr id="376" name="Bild 376" descr="DSC0603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DSC06033 Kop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241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300A2">
        <w:rPr>
          <w:rFonts w:ascii="Arial" w:hAnsi="Arial" w:cs="Arial"/>
          <w:b/>
          <w:bCs/>
          <w:color w:val="663300"/>
          <w:sz w:val="32"/>
          <w:szCs w:val="32"/>
        </w:rPr>
        <w:t>Spardose</w:t>
      </w:r>
    </w:p>
    <w:p w:rsidR="00DE3C40" w:rsidRDefault="00DE3C40" w:rsidP="00DE3C40">
      <w:pPr>
        <w:rPr>
          <w:rFonts w:ascii="Arial" w:hAnsi="Arial" w:cs="Arial"/>
          <w:bCs/>
          <w:color w:val="663300"/>
          <w:sz w:val="14"/>
          <w:szCs w:val="14"/>
          <w:u w:val="single"/>
        </w:rPr>
      </w:pPr>
    </w:p>
    <w:p w:rsidR="00DE3C40" w:rsidRPr="0055600F" w:rsidRDefault="00DE3C40" w:rsidP="00DE3C40">
      <w:pPr>
        <w:rPr>
          <w:rFonts w:ascii="Arial" w:hAnsi="Arial" w:cs="Arial"/>
          <w:bCs/>
          <w:color w:val="663300"/>
          <w:sz w:val="14"/>
          <w:szCs w:val="14"/>
          <w:u w:val="single"/>
        </w:rPr>
      </w:pPr>
    </w:p>
    <w:p w:rsidR="00DE3C40" w:rsidRPr="00977552" w:rsidRDefault="00DE3C40" w:rsidP="00DE3C40">
      <w:pPr>
        <w:rPr>
          <w:rFonts w:ascii="Arial" w:hAnsi="Arial" w:cs="Arial"/>
          <w:bCs/>
          <w:color w:val="663300"/>
          <w:u w:val="single"/>
        </w:rPr>
      </w:pPr>
      <w:r w:rsidRPr="00977552">
        <w:rPr>
          <w:rFonts w:ascii="Arial" w:hAnsi="Arial" w:cs="Arial"/>
          <w:bCs/>
          <w:color w:val="663300"/>
          <w:u w:val="single"/>
        </w:rPr>
        <w:t>Material:</w:t>
      </w:r>
    </w:p>
    <w:p w:rsidR="00DE3C40" w:rsidRDefault="00DE3C40" w:rsidP="00DE3C40">
      <w:pPr>
        <w:numPr>
          <w:ilvl w:val="0"/>
          <w:numId w:val="1"/>
        </w:numPr>
        <w:rPr>
          <w:rFonts w:ascii="Arial" w:hAnsi="Arial" w:cs="Arial"/>
          <w:bCs/>
          <w:color w:val="663300"/>
        </w:rPr>
      </w:pPr>
      <w:r>
        <w:rPr>
          <w:rFonts w:ascii="Arial" w:hAnsi="Arial" w:cs="Arial"/>
          <w:bCs/>
          <w:color w:val="663300"/>
        </w:rPr>
        <w:t>Karton (sandfarben)</w:t>
      </w:r>
    </w:p>
    <w:p w:rsidR="00DE3C40" w:rsidRDefault="00DE3C40" w:rsidP="00DE3C40">
      <w:pPr>
        <w:numPr>
          <w:ilvl w:val="0"/>
          <w:numId w:val="1"/>
        </w:numPr>
        <w:rPr>
          <w:rFonts w:ascii="Arial" w:hAnsi="Arial" w:cs="Arial"/>
          <w:bCs/>
          <w:color w:val="663300"/>
        </w:rPr>
      </w:pPr>
      <w:r>
        <w:rPr>
          <w:rFonts w:ascii="Arial" w:hAnsi="Arial" w:cs="Arial"/>
          <w:bCs/>
          <w:color w:val="663300"/>
        </w:rPr>
        <w:t>Flüssigkleber</w:t>
      </w:r>
    </w:p>
    <w:p w:rsidR="00DE3C40" w:rsidRDefault="00DE3C40" w:rsidP="00DE3C40">
      <w:pPr>
        <w:numPr>
          <w:ilvl w:val="0"/>
          <w:numId w:val="1"/>
        </w:numPr>
        <w:rPr>
          <w:rFonts w:ascii="Arial" w:hAnsi="Arial" w:cs="Arial"/>
          <w:bCs/>
          <w:color w:val="663300"/>
        </w:rPr>
      </w:pPr>
      <w:r>
        <w:rPr>
          <w:rFonts w:ascii="Arial" w:hAnsi="Arial" w:cs="Arial"/>
          <w:bCs/>
          <w:color w:val="663300"/>
        </w:rPr>
        <w:t>Bastelschere</w:t>
      </w:r>
    </w:p>
    <w:p w:rsidR="00DE3C40" w:rsidRDefault="00DE3C40" w:rsidP="00DE3C40">
      <w:pPr>
        <w:numPr>
          <w:ilvl w:val="0"/>
          <w:numId w:val="1"/>
        </w:numPr>
        <w:rPr>
          <w:rFonts w:ascii="Arial" w:hAnsi="Arial" w:cs="Arial"/>
          <w:bCs/>
          <w:color w:val="663300"/>
        </w:rPr>
      </w:pPr>
      <w:r>
        <w:rPr>
          <w:rFonts w:ascii="Arial" w:hAnsi="Arial" w:cs="Arial"/>
          <w:bCs/>
          <w:color w:val="663300"/>
        </w:rPr>
        <w:t>Cutter oder Nagelschere</w:t>
      </w:r>
    </w:p>
    <w:p w:rsidR="00DE3C40" w:rsidRPr="00414468" w:rsidRDefault="00DE3C40" w:rsidP="00DE3C40">
      <w:pPr>
        <w:numPr>
          <w:ilvl w:val="0"/>
          <w:numId w:val="1"/>
        </w:numPr>
        <w:rPr>
          <w:rFonts w:ascii="Arial" w:hAnsi="Arial" w:cs="Arial"/>
          <w:bCs/>
          <w:color w:val="663300"/>
        </w:rPr>
      </w:pPr>
      <w:r>
        <w:rPr>
          <w:rFonts w:ascii="Arial" w:hAnsi="Arial" w:cs="Arial"/>
          <w:bCs/>
          <w:color w:val="663300"/>
        </w:rPr>
        <w:t>Buntstifte</w:t>
      </w:r>
    </w:p>
    <w:p w:rsidR="00DE3C40" w:rsidRDefault="00DE3C40" w:rsidP="00DE3C40">
      <w:pPr>
        <w:rPr>
          <w:rFonts w:ascii="Arial" w:hAnsi="Arial" w:cs="Arial"/>
          <w:bCs/>
          <w:color w:val="663300"/>
          <w:u w:val="single"/>
        </w:rPr>
      </w:pPr>
    </w:p>
    <w:p w:rsidR="00DE3C40" w:rsidRDefault="00DE3C40" w:rsidP="00DE3C40">
      <w:pPr>
        <w:rPr>
          <w:rFonts w:ascii="Arial" w:hAnsi="Arial" w:cs="Arial"/>
          <w:bCs/>
          <w:color w:val="663300"/>
          <w:u w:val="single"/>
        </w:rPr>
      </w:pPr>
    </w:p>
    <w:p w:rsidR="00DE3C40" w:rsidRDefault="00DE3C40" w:rsidP="00DE3C40">
      <w:pPr>
        <w:rPr>
          <w:rFonts w:ascii="Arial" w:hAnsi="Arial" w:cs="Arial"/>
          <w:bCs/>
          <w:color w:val="663300"/>
          <w:u w:val="single"/>
        </w:rPr>
      </w:pPr>
    </w:p>
    <w:p w:rsidR="00DE3C40" w:rsidRDefault="00DE3C40" w:rsidP="00DE3C40">
      <w:pPr>
        <w:rPr>
          <w:rFonts w:ascii="Arial" w:hAnsi="Arial" w:cs="Arial"/>
          <w:bCs/>
          <w:color w:val="663300"/>
          <w:u w:val="single"/>
        </w:rPr>
      </w:pPr>
      <w:r w:rsidRPr="00977552">
        <w:rPr>
          <w:rFonts w:ascii="Arial" w:hAnsi="Arial" w:cs="Arial"/>
          <w:bCs/>
          <w:color w:val="663300"/>
          <w:u w:val="single"/>
        </w:rPr>
        <w:t>Und so geht’s:</w:t>
      </w:r>
    </w:p>
    <w:p w:rsidR="00DE3C40" w:rsidRDefault="00DE3C40" w:rsidP="00DE3C40">
      <w:pPr>
        <w:numPr>
          <w:ilvl w:val="0"/>
          <w:numId w:val="2"/>
        </w:numPr>
        <w:rPr>
          <w:rFonts w:ascii="Arial" w:hAnsi="Arial" w:cs="Arial"/>
          <w:bCs/>
          <w:color w:val="663300"/>
        </w:rPr>
      </w:pPr>
      <w:r>
        <w:rPr>
          <w:rFonts w:ascii="Arial" w:hAnsi="Arial" w:cs="Arial"/>
          <w:bCs/>
          <w:color w:val="663300"/>
        </w:rPr>
        <w:t>Die Schablone auf den Karton übertragen. Dazu eine Kopie anfertigen und diese auf den Karton kleben (Diese Seite wird später zur Innenseite). Tipp: In unterschiedlichen Größen und Farben lassen sich aus dem Pyramidengrundriss originelle Tischdekorationen zaubern.</w:t>
      </w:r>
    </w:p>
    <w:p w:rsidR="00DE3C40" w:rsidRDefault="00DE3C40" w:rsidP="00DE3C40">
      <w:pPr>
        <w:numPr>
          <w:ilvl w:val="0"/>
          <w:numId w:val="1"/>
        </w:numPr>
        <w:rPr>
          <w:rFonts w:ascii="Arial" w:hAnsi="Arial" w:cs="Arial"/>
          <w:bCs/>
          <w:color w:val="663300"/>
        </w:rPr>
      </w:pPr>
      <w:r>
        <w:rPr>
          <w:rFonts w:ascii="Arial" w:hAnsi="Arial" w:cs="Arial"/>
          <w:bCs/>
          <w:color w:val="663300"/>
        </w:rPr>
        <w:t xml:space="preserve">Den Mund mit dem Cutter oder der Nagelschere </w:t>
      </w:r>
    </w:p>
    <w:p w:rsidR="00DE3C40" w:rsidRDefault="00DE3C40" w:rsidP="00DE3C40">
      <w:pPr>
        <w:ind w:firstLine="360"/>
        <w:rPr>
          <w:rFonts w:ascii="Arial" w:hAnsi="Arial" w:cs="Arial"/>
          <w:bCs/>
          <w:color w:val="663300"/>
        </w:rPr>
      </w:pPr>
      <w:r>
        <w:rPr>
          <w:rFonts w:ascii="Arial" w:hAnsi="Arial" w:cs="Arial"/>
          <w:bCs/>
          <w:color w:val="663300"/>
        </w:rPr>
        <w:t xml:space="preserve">ausschneiden. Dies sollte unbedingt ein Erwachsener übernehmen! </w:t>
      </w:r>
    </w:p>
    <w:p w:rsidR="00DE3C40" w:rsidRDefault="00DE3C40" w:rsidP="00DE3C40">
      <w:pPr>
        <w:ind w:firstLine="360"/>
        <w:rPr>
          <w:rFonts w:ascii="Arial" w:hAnsi="Arial" w:cs="Arial"/>
          <w:bCs/>
          <w:color w:val="663300"/>
        </w:rPr>
      </w:pPr>
      <w:r>
        <w:rPr>
          <w:rFonts w:ascii="Arial" w:hAnsi="Arial" w:cs="Arial"/>
          <w:bCs/>
          <w:color w:val="663300"/>
        </w:rPr>
        <w:t>Anschließend die Außenseite der Spardose bemalen.</w:t>
      </w:r>
    </w:p>
    <w:p w:rsidR="00DE3C40" w:rsidRDefault="00DE3C40" w:rsidP="00DE3C40">
      <w:pPr>
        <w:numPr>
          <w:ilvl w:val="0"/>
          <w:numId w:val="1"/>
        </w:numPr>
        <w:rPr>
          <w:rFonts w:ascii="Arial" w:hAnsi="Arial" w:cs="Arial"/>
          <w:bCs/>
          <w:color w:val="663300"/>
        </w:rPr>
      </w:pPr>
      <w:r>
        <w:rPr>
          <w:rFonts w:ascii="Arial" w:hAnsi="Arial" w:cs="Arial"/>
          <w:bCs/>
          <w:color w:val="663300"/>
        </w:rPr>
        <w:t xml:space="preserve">Die Pyramide an den Laschen zusammenkleben. Wer weiß: Vielleicht lassen sich damit ja schon bald sagenhafte Reichtümer ansparen. </w:t>
      </w:r>
    </w:p>
    <w:p w:rsidR="00DE3C40" w:rsidRDefault="00DE3C40" w:rsidP="00DE3C40">
      <w:pPr>
        <w:rPr>
          <w:rFonts w:ascii="Arial" w:hAnsi="Arial" w:cs="Arial"/>
          <w:bCs/>
          <w:color w:val="663300"/>
        </w:rPr>
      </w:pPr>
    </w:p>
    <w:p w:rsidR="00DE3C40" w:rsidRDefault="00DE3C40" w:rsidP="00DE3C40">
      <w:pPr>
        <w:rPr>
          <w:rFonts w:ascii="Arial" w:hAnsi="Arial" w:cs="Arial"/>
          <w:bCs/>
          <w:color w:val="663300"/>
        </w:rPr>
      </w:pPr>
    </w:p>
    <w:p w:rsidR="00DE3C40" w:rsidRDefault="00DE3C40" w:rsidP="00DE3C40">
      <w:pPr>
        <w:rPr>
          <w:rFonts w:ascii="Arial" w:hAnsi="Arial" w:cs="Arial"/>
          <w:bCs/>
          <w:color w:val="663300"/>
        </w:rPr>
      </w:pPr>
    </w:p>
    <w:p w:rsidR="00DE3C40" w:rsidRDefault="00DE3C40" w:rsidP="00DE3C40">
      <w:pPr>
        <w:rPr>
          <w:rFonts w:ascii="Arial" w:hAnsi="Arial" w:cs="Arial"/>
          <w:bCs/>
          <w:color w:val="663300"/>
        </w:rPr>
      </w:pPr>
    </w:p>
    <w:p w:rsidR="00DE3C40" w:rsidRDefault="00DE3C40" w:rsidP="00DE3C40">
      <w:pPr>
        <w:rPr>
          <w:rFonts w:ascii="Arial" w:hAnsi="Arial" w:cs="Arial"/>
          <w:bCs/>
          <w:color w:val="663300"/>
        </w:rPr>
      </w:pPr>
    </w:p>
    <w:p w:rsidR="00DE3C40" w:rsidRDefault="00DE3C40" w:rsidP="00DE3C40">
      <w:pPr>
        <w:rPr>
          <w:rFonts w:ascii="Arial" w:hAnsi="Arial" w:cs="Arial"/>
          <w:bCs/>
          <w:color w:val="663300"/>
          <w:u w:val="single"/>
        </w:rPr>
      </w:pPr>
      <w:r w:rsidRPr="00414468">
        <w:rPr>
          <w:rFonts w:ascii="Arial" w:hAnsi="Arial" w:cs="Arial"/>
          <w:bCs/>
          <w:color w:val="663300"/>
          <w:u w:val="single"/>
        </w:rPr>
        <w:t>Vorlage:</w:t>
      </w:r>
    </w:p>
    <w:p w:rsidR="00DE3C40" w:rsidRDefault="00DE3C40" w:rsidP="00DE3C40">
      <w:pPr>
        <w:rPr>
          <w:rFonts w:ascii="Arial" w:hAnsi="Arial" w:cs="Arial"/>
          <w:b/>
          <w:bCs/>
          <w:color w:val="663300"/>
          <w:sz w:val="28"/>
          <w:szCs w:val="28"/>
        </w:rPr>
      </w:pPr>
      <w:r>
        <w:rPr>
          <w:rFonts w:ascii="Arial" w:hAnsi="Arial" w:cs="Arial"/>
          <w:b/>
          <w:bCs/>
          <w:noProof/>
          <w:color w:val="663300"/>
          <w:sz w:val="28"/>
          <w:szCs w:val="28"/>
        </w:rPr>
        <w:lastRenderedPageBreak/>
        <w:drawing>
          <wp:anchor distT="0" distB="0" distL="114300" distR="114300" simplePos="0" relativeHeight="251659264" behindDoc="1" locked="0" layoutInCell="1" allowOverlap="1" wp14:anchorId="45E4AA2C" wp14:editId="70612942">
            <wp:simplePos x="0" y="0"/>
            <wp:positionH relativeFrom="column">
              <wp:posOffset>-327025</wp:posOffset>
            </wp:positionH>
            <wp:positionV relativeFrom="paragraph">
              <wp:posOffset>220980</wp:posOffset>
            </wp:positionV>
            <wp:extent cx="6786245" cy="7894320"/>
            <wp:effectExtent l="0" t="0" r="0" b="0"/>
            <wp:wrapTight wrapText="bothSides">
              <wp:wrapPolygon edited="0">
                <wp:start x="0" y="0"/>
                <wp:lineTo x="0" y="21527"/>
                <wp:lineTo x="21525" y="21527"/>
                <wp:lineTo x="21525" y="0"/>
                <wp:lineTo x="0" y="0"/>
              </wp:wrapPolygon>
            </wp:wrapTight>
            <wp:docPr id="375" name="Bild 375" descr="DSC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DSC06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6245" cy="789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C40" w:rsidRDefault="00DE3C40" w:rsidP="00DE3C40">
      <w:pPr>
        <w:rPr>
          <w:rFonts w:ascii="Arial" w:hAnsi="Arial" w:cs="Arial"/>
          <w:b/>
          <w:bCs/>
          <w:color w:val="663300"/>
          <w:sz w:val="28"/>
          <w:szCs w:val="28"/>
        </w:rPr>
      </w:pPr>
    </w:p>
    <w:p w:rsidR="00DE3C40" w:rsidRDefault="00DE3C40" w:rsidP="00DE3C40">
      <w:pPr>
        <w:rPr>
          <w:rFonts w:ascii="Arial" w:hAnsi="Arial" w:cs="Arial"/>
          <w:b/>
          <w:bCs/>
          <w:color w:val="663300"/>
          <w:sz w:val="28"/>
          <w:szCs w:val="28"/>
        </w:rPr>
      </w:pPr>
    </w:p>
    <w:p w:rsidR="00DE3C40" w:rsidRPr="00420E06" w:rsidRDefault="00DE3C40" w:rsidP="00DE3C40">
      <w:pPr>
        <w:rPr>
          <w:rFonts w:ascii="Arial" w:hAnsi="Arial" w:cs="Arial"/>
          <w:b/>
          <w:bCs/>
          <w:color w:val="663300"/>
          <w:sz w:val="18"/>
          <w:szCs w:val="18"/>
        </w:rPr>
      </w:pPr>
    </w:p>
    <w:p w:rsidR="00DE3C40" w:rsidRPr="00F87F9E" w:rsidRDefault="00DE3C40" w:rsidP="00DE3C40">
      <w:pPr>
        <w:rPr>
          <w:rFonts w:ascii="Arial" w:hAnsi="Arial" w:cs="Arial"/>
          <w:bCs/>
          <w:u w:val="single"/>
        </w:rPr>
      </w:pPr>
    </w:p>
    <w:p w:rsidR="00DE3C40" w:rsidRDefault="00DE3C40" w:rsidP="00DE3C40">
      <w:pPr>
        <w:rPr>
          <w:rFonts w:ascii="Arial" w:hAnsi="Arial" w:cs="Arial"/>
          <w:b/>
          <w:bCs/>
          <w:color w:val="663300"/>
          <w:sz w:val="28"/>
          <w:szCs w:val="28"/>
        </w:rPr>
      </w:pPr>
      <w:r>
        <w:rPr>
          <w:rFonts w:ascii="Arial" w:hAnsi="Arial" w:cs="Arial"/>
          <w:b/>
          <w:bCs/>
          <w:color w:val="663300"/>
          <w:sz w:val="28"/>
          <w:szCs w:val="28"/>
        </w:rPr>
        <w:lastRenderedPageBreak/>
        <w:t xml:space="preserve">Urkunde </w:t>
      </w:r>
    </w:p>
    <w:p w:rsidR="00DE3C40" w:rsidRPr="00893706" w:rsidRDefault="00DE3C40" w:rsidP="00DE3C40">
      <w:pPr>
        <w:rPr>
          <w:rFonts w:ascii="Arial" w:hAnsi="Arial" w:cs="Arial"/>
          <w:color w:val="663300"/>
          <w:sz w:val="16"/>
          <w:szCs w:val="16"/>
          <w:u w:val="single"/>
        </w:rPr>
      </w:pPr>
    </w:p>
    <w:p w:rsidR="00DE3C40" w:rsidRPr="00893706" w:rsidRDefault="00DE3C40" w:rsidP="00DE3C40">
      <w:pPr>
        <w:rPr>
          <w:rFonts w:ascii="Arial" w:hAnsi="Arial" w:cs="Arial"/>
          <w:color w:val="663300"/>
          <w:u w:val="single"/>
        </w:rPr>
      </w:pPr>
      <w:r>
        <w:rPr>
          <w:rFonts w:ascii="Arial" w:hAnsi="Arial" w:cs="Arial"/>
          <w:noProof/>
          <w:color w:val="663300"/>
          <w:u w:val="single"/>
        </w:rPr>
        <w:drawing>
          <wp:anchor distT="0" distB="0" distL="114300" distR="114300" simplePos="0" relativeHeight="251661312" behindDoc="1" locked="0" layoutInCell="1" allowOverlap="1" wp14:anchorId="5A78A98F" wp14:editId="620DB208">
            <wp:simplePos x="0" y="0"/>
            <wp:positionH relativeFrom="column">
              <wp:posOffset>3200400</wp:posOffset>
            </wp:positionH>
            <wp:positionV relativeFrom="paragraph">
              <wp:posOffset>21590</wp:posOffset>
            </wp:positionV>
            <wp:extent cx="2390140" cy="2628900"/>
            <wp:effectExtent l="0" t="0" r="0" b="0"/>
            <wp:wrapNone/>
            <wp:docPr id="428" name="Bild 428" descr="DSC0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DSC040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706">
        <w:rPr>
          <w:rFonts w:ascii="Arial" w:hAnsi="Arial" w:cs="Arial"/>
          <w:color w:val="663300"/>
          <w:u w:val="single"/>
        </w:rPr>
        <w:t>Material</w:t>
      </w:r>
      <w:r>
        <w:rPr>
          <w:rFonts w:ascii="Arial" w:hAnsi="Arial" w:cs="Arial"/>
          <w:color w:val="663300"/>
          <w:u w:val="single"/>
        </w:rPr>
        <w:t xml:space="preserve">  </w:t>
      </w:r>
      <w:r w:rsidRPr="00914D72">
        <w:rPr>
          <w:rFonts w:ascii="Arial" w:hAnsi="Arial" w:cs="Arial"/>
          <w:color w:val="663300"/>
        </w:rPr>
        <w:t xml:space="preserve">                                                                                 </w:t>
      </w:r>
      <w:r>
        <w:rPr>
          <w:rFonts w:ascii="Arial" w:hAnsi="Arial" w:cs="Arial"/>
          <w:color w:val="663300"/>
          <w:u w:val="single"/>
        </w:rPr>
        <w:t xml:space="preserve"> Vorlage: </w:t>
      </w:r>
    </w:p>
    <w:p w:rsidR="00DE3C40" w:rsidRDefault="00DE3C40" w:rsidP="00DE3C40">
      <w:pPr>
        <w:numPr>
          <w:ilvl w:val="0"/>
          <w:numId w:val="1"/>
        </w:numPr>
        <w:rPr>
          <w:rFonts w:ascii="Arial" w:hAnsi="Arial" w:cs="Arial"/>
          <w:color w:val="663300"/>
        </w:rPr>
      </w:pPr>
      <w:r>
        <w:rPr>
          <w:rFonts w:ascii="Arial" w:hAnsi="Arial" w:cs="Arial"/>
          <w:color w:val="663300"/>
        </w:rPr>
        <w:t>Bunte Kartonreste</w:t>
      </w:r>
    </w:p>
    <w:p w:rsidR="00DE3C40" w:rsidRDefault="00DE3C40" w:rsidP="00DE3C40">
      <w:pPr>
        <w:numPr>
          <w:ilvl w:val="0"/>
          <w:numId w:val="1"/>
        </w:numPr>
        <w:rPr>
          <w:rFonts w:ascii="Arial" w:hAnsi="Arial" w:cs="Arial"/>
          <w:color w:val="663300"/>
        </w:rPr>
      </w:pPr>
      <w:r>
        <w:rPr>
          <w:rFonts w:ascii="Arial" w:hAnsi="Arial" w:cs="Arial"/>
          <w:color w:val="663300"/>
        </w:rPr>
        <w:t>Goldenes Geschenkpapier</w:t>
      </w:r>
    </w:p>
    <w:p w:rsidR="00DE3C40" w:rsidRDefault="00DE3C40" w:rsidP="00DE3C40">
      <w:pPr>
        <w:numPr>
          <w:ilvl w:val="0"/>
          <w:numId w:val="1"/>
        </w:numPr>
        <w:rPr>
          <w:rFonts w:ascii="Arial" w:hAnsi="Arial" w:cs="Arial"/>
          <w:color w:val="663300"/>
        </w:rPr>
      </w:pPr>
      <w:r>
        <w:rPr>
          <w:rFonts w:ascii="Arial" w:hAnsi="Arial" w:cs="Arial"/>
          <w:color w:val="663300"/>
        </w:rPr>
        <w:t>Lackmalstifte (oder Nagellack)</w:t>
      </w:r>
    </w:p>
    <w:p w:rsidR="00DE3C40" w:rsidRPr="00914D72" w:rsidRDefault="00DE3C40" w:rsidP="00DE3C40">
      <w:pPr>
        <w:numPr>
          <w:ilvl w:val="0"/>
          <w:numId w:val="1"/>
        </w:numPr>
        <w:rPr>
          <w:rFonts w:ascii="Arial" w:hAnsi="Arial" w:cs="Arial"/>
          <w:color w:val="663300"/>
        </w:rPr>
      </w:pPr>
      <w:r>
        <w:rPr>
          <w:rFonts w:ascii="Arial" w:hAnsi="Arial" w:cs="Arial"/>
          <w:color w:val="663300"/>
        </w:rPr>
        <w:t>Weißes Büttenpapier</w:t>
      </w:r>
    </w:p>
    <w:p w:rsidR="00DE3C40" w:rsidRDefault="00DE3C40" w:rsidP="00DE3C40">
      <w:pPr>
        <w:rPr>
          <w:rFonts w:ascii="Arial" w:hAnsi="Arial" w:cs="Arial"/>
          <w:color w:val="663300"/>
          <w:u w:val="single"/>
        </w:rPr>
      </w:pPr>
    </w:p>
    <w:p w:rsidR="00DE3C40" w:rsidRDefault="00DE3C40" w:rsidP="00DE3C40">
      <w:pPr>
        <w:rPr>
          <w:rFonts w:ascii="Arial" w:hAnsi="Arial" w:cs="Arial"/>
          <w:color w:val="663300"/>
          <w:u w:val="single"/>
        </w:rPr>
      </w:pPr>
    </w:p>
    <w:p w:rsidR="00DE3C40" w:rsidRDefault="00DE3C40" w:rsidP="00DE3C40">
      <w:pPr>
        <w:rPr>
          <w:rFonts w:ascii="Arial" w:hAnsi="Arial" w:cs="Arial"/>
          <w:color w:val="663300"/>
          <w:u w:val="single"/>
        </w:rPr>
      </w:pPr>
    </w:p>
    <w:p w:rsidR="00DE3C40" w:rsidRDefault="00DE3C40" w:rsidP="00DE3C40">
      <w:pPr>
        <w:rPr>
          <w:rFonts w:ascii="Arial" w:hAnsi="Arial" w:cs="Arial"/>
          <w:color w:val="663300"/>
          <w:u w:val="single"/>
        </w:rPr>
      </w:pPr>
    </w:p>
    <w:p w:rsidR="00DE3C40" w:rsidRPr="00893706" w:rsidRDefault="00DE3C40" w:rsidP="00DE3C40">
      <w:pPr>
        <w:rPr>
          <w:rFonts w:ascii="Arial" w:hAnsi="Arial" w:cs="Arial"/>
          <w:color w:val="663300"/>
          <w:u w:val="single"/>
        </w:rPr>
      </w:pPr>
      <w:r w:rsidRPr="00893706">
        <w:rPr>
          <w:rFonts w:ascii="Arial" w:hAnsi="Arial" w:cs="Arial"/>
          <w:color w:val="663300"/>
          <w:u w:val="single"/>
        </w:rPr>
        <w:t>Und so geht’s:</w:t>
      </w:r>
    </w:p>
    <w:p w:rsidR="00DE3C40" w:rsidRDefault="00DE3C40" w:rsidP="00DE3C40">
      <w:pPr>
        <w:rPr>
          <w:rFonts w:ascii="Arial" w:hAnsi="Arial" w:cs="Arial"/>
          <w:color w:val="663300"/>
        </w:rPr>
      </w:pPr>
      <w:r>
        <w:rPr>
          <w:rFonts w:ascii="Arial" w:hAnsi="Arial" w:cs="Arial"/>
          <w:color w:val="663300"/>
        </w:rPr>
        <w:t xml:space="preserve">Den Pharao kopieren und mit den </w:t>
      </w:r>
    </w:p>
    <w:p w:rsidR="00DE3C40" w:rsidRDefault="00DE3C40" w:rsidP="00DE3C40">
      <w:pPr>
        <w:rPr>
          <w:rFonts w:ascii="Arial" w:hAnsi="Arial" w:cs="Arial"/>
          <w:color w:val="663300"/>
        </w:rPr>
      </w:pPr>
      <w:r>
        <w:rPr>
          <w:rFonts w:ascii="Arial" w:hAnsi="Arial" w:cs="Arial"/>
          <w:color w:val="663300"/>
        </w:rPr>
        <w:t xml:space="preserve">Lackmalstiften ausmalen. Gut trocknen lassen. </w:t>
      </w:r>
    </w:p>
    <w:p w:rsidR="00DE3C40" w:rsidRDefault="00DE3C40" w:rsidP="00DE3C40">
      <w:pPr>
        <w:rPr>
          <w:rFonts w:ascii="Arial" w:hAnsi="Arial" w:cs="Arial"/>
          <w:color w:val="663300"/>
        </w:rPr>
      </w:pPr>
      <w:r>
        <w:rPr>
          <w:rFonts w:ascii="Arial" w:hAnsi="Arial" w:cs="Arial"/>
          <w:color w:val="663300"/>
        </w:rPr>
        <w:t xml:space="preserve">Dann die Figur ausschneiden, auf bunten </w:t>
      </w:r>
    </w:p>
    <w:p w:rsidR="00DE3C40" w:rsidRDefault="00DE3C40" w:rsidP="00DE3C40">
      <w:pPr>
        <w:rPr>
          <w:rFonts w:ascii="Arial" w:hAnsi="Arial" w:cs="Arial"/>
          <w:color w:val="663300"/>
        </w:rPr>
      </w:pPr>
      <w:r>
        <w:rPr>
          <w:rFonts w:ascii="Arial" w:hAnsi="Arial" w:cs="Arial"/>
          <w:color w:val="663300"/>
        </w:rPr>
        <w:t xml:space="preserve">Karton  kleben und nochmals mit </w:t>
      </w:r>
    </w:p>
    <w:p w:rsidR="00DE3C40" w:rsidRDefault="00DE3C40" w:rsidP="00DE3C40">
      <w:pPr>
        <w:rPr>
          <w:rFonts w:ascii="Arial" w:hAnsi="Arial" w:cs="Arial"/>
          <w:color w:val="663300"/>
        </w:rPr>
      </w:pPr>
      <w:r>
        <w:rPr>
          <w:noProof/>
        </w:rPr>
        <w:drawing>
          <wp:anchor distT="0" distB="0" distL="114300" distR="114300" simplePos="0" relativeHeight="251660288" behindDoc="1" locked="0" layoutInCell="1" allowOverlap="1" wp14:anchorId="41F4C4F2" wp14:editId="66344C82">
            <wp:simplePos x="0" y="0"/>
            <wp:positionH relativeFrom="column">
              <wp:posOffset>-342900</wp:posOffset>
            </wp:positionH>
            <wp:positionV relativeFrom="paragraph">
              <wp:posOffset>146050</wp:posOffset>
            </wp:positionV>
            <wp:extent cx="2703830" cy="3365500"/>
            <wp:effectExtent l="0" t="0" r="1270" b="6350"/>
            <wp:wrapNone/>
            <wp:docPr id="427" name="Bild 427" descr="DSC04288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DSC04288 Kopie"/>
                    <pic:cNvPicPr>
                      <a:picLocks noChangeAspect="1" noChangeArrowheads="1"/>
                    </pic:cNvPicPr>
                  </pic:nvPicPr>
                  <pic:blipFill>
                    <a:blip r:embed="rId9" cstate="print">
                      <a:extLst>
                        <a:ext uri="{28A0092B-C50C-407E-A947-70E740481C1C}">
                          <a14:useLocalDpi xmlns:a14="http://schemas.microsoft.com/office/drawing/2010/main" val="0"/>
                        </a:ext>
                      </a:extLst>
                    </a:blip>
                    <a:srcRect t="3285"/>
                    <a:stretch>
                      <a:fillRect/>
                    </a:stretch>
                  </pic:blipFill>
                  <pic:spPr bwMode="auto">
                    <a:xfrm>
                      <a:off x="0" y="0"/>
                      <a:ext cx="270383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63300"/>
        </w:rPr>
        <w:t>2-3mm Randzugabe ausschneiden.</w:t>
      </w:r>
    </w:p>
    <w:p w:rsidR="00DE3C40" w:rsidRDefault="00DE3C40" w:rsidP="00DE3C40">
      <w:pPr>
        <w:rPr>
          <w:rFonts w:ascii="Arial" w:hAnsi="Arial" w:cs="Arial"/>
          <w:color w:val="663300"/>
        </w:rPr>
      </w:pPr>
      <w:r>
        <w:rPr>
          <w:rFonts w:ascii="Arial" w:hAnsi="Arial" w:cs="Arial"/>
          <w:color w:val="663300"/>
        </w:rPr>
        <w:t xml:space="preserve">                                                Einen Kreis mit ca. 6,5cm </w:t>
      </w:r>
    </w:p>
    <w:p w:rsidR="00DE3C40" w:rsidRDefault="00DE3C40" w:rsidP="00DE3C40">
      <w:pPr>
        <w:rPr>
          <w:rFonts w:ascii="Arial" w:hAnsi="Arial" w:cs="Arial"/>
          <w:color w:val="663300"/>
        </w:rPr>
      </w:pPr>
      <w:r>
        <w:rPr>
          <w:rFonts w:ascii="Arial" w:hAnsi="Arial" w:cs="Arial"/>
          <w:color w:val="663300"/>
        </w:rPr>
        <w:t xml:space="preserve">                                                   Durchmesser aus dem Geschenkpapier ausschneiden </w:t>
      </w:r>
    </w:p>
    <w:p w:rsidR="00DE3C40" w:rsidRDefault="00DE3C40" w:rsidP="00DE3C40">
      <w:pPr>
        <w:rPr>
          <w:rFonts w:ascii="Arial" w:hAnsi="Arial" w:cs="Arial"/>
          <w:color w:val="663300"/>
        </w:rPr>
      </w:pPr>
      <w:r>
        <w:rPr>
          <w:rFonts w:ascii="Arial" w:hAnsi="Arial" w:cs="Arial"/>
          <w:color w:val="663300"/>
        </w:rPr>
        <w:t xml:space="preserve">                                                    und den Pharao darauf kleben. Das Büttenpapier zu </w:t>
      </w:r>
    </w:p>
    <w:p w:rsidR="00DE3C40" w:rsidRDefault="00DE3C40" w:rsidP="00DE3C40">
      <w:pPr>
        <w:rPr>
          <w:rFonts w:ascii="Arial" w:hAnsi="Arial" w:cs="Arial"/>
          <w:color w:val="663300"/>
        </w:rPr>
      </w:pPr>
      <w:r>
        <w:rPr>
          <w:rFonts w:ascii="Arial" w:hAnsi="Arial" w:cs="Arial"/>
          <w:color w:val="663300"/>
        </w:rPr>
        <w:t xml:space="preserve">                                                         einer Klappkarte falten und mit dem </w:t>
      </w:r>
    </w:p>
    <w:p w:rsidR="00DE3C40" w:rsidRDefault="00DE3C40" w:rsidP="00DE3C40">
      <w:pPr>
        <w:rPr>
          <w:rFonts w:ascii="Arial" w:hAnsi="Arial" w:cs="Arial"/>
          <w:color w:val="663300"/>
        </w:rPr>
      </w:pPr>
      <w:r>
        <w:rPr>
          <w:rFonts w:ascii="Arial" w:hAnsi="Arial" w:cs="Arial"/>
          <w:color w:val="663300"/>
        </w:rPr>
        <w:t xml:space="preserve">                                                          Pharaonenemblem verzieren.</w:t>
      </w:r>
    </w:p>
    <w:p w:rsidR="00DE3C40" w:rsidRDefault="00DE3C40" w:rsidP="00DE3C40">
      <w:pPr>
        <w:rPr>
          <w:rFonts w:ascii="Arial" w:hAnsi="Arial" w:cs="Arial"/>
          <w:color w:val="663300"/>
        </w:rPr>
      </w:pPr>
    </w:p>
    <w:p w:rsidR="00DE3C40" w:rsidRDefault="00DE3C40" w:rsidP="00DE3C40">
      <w:pPr>
        <w:rPr>
          <w:rFonts w:ascii="Arial" w:hAnsi="Arial" w:cs="Arial"/>
          <w:color w:val="663300"/>
        </w:rPr>
      </w:pPr>
    </w:p>
    <w:p w:rsidR="00DE3C40" w:rsidRDefault="00DE3C40" w:rsidP="00DE3C40">
      <w:pPr>
        <w:rPr>
          <w:rFonts w:ascii="Arial" w:hAnsi="Arial" w:cs="Arial"/>
          <w:color w:val="663300"/>
        </w:rPr>
      </w:pPr>
    </w:p>
    <w:p w:rsidR="00DE3C40" w:rsidRDefault="00DE3C40" w:rsidP="00DE3C40">
      <w:pPr>
        <w:rPr>
          <w:rFonts w:ascii="Arial" w:hAnsi="Arial" w:cs="Arial"/>
          <w:color w:val="663300"/>
        </w:rPr>
      </w:pPr>
      <w:r>
        <w:rPr>
          <w:rFonts w:ascii="Arial" w:hAnsi="Arial" w:cs="Arial"/>
          <w:b/>
          <w:bCs/>
          <w:noProof/>
          <w:color w:val="663300"/>
          <w:sz w:val="28"/>
          <w:szCs w:val="28"/>
        </w:rPr>
        <mc:AlternateContent>
          <mc:Choice Requires="wps">
            <w:drawing>
              <wp:anchor distT="0" distB="0" distL="114300" distR="114300" simplePos="0" relativeHeight="251662336" behindDoc="0" locked="0" layoutInCell="1" allowOverlap="1" wp14:anchorId="7F67F3D6" wp14:editId="52024610">
                <wp:simplePos x="0" y="0"/>
                <wp:positionH relativeFrom="column">
                  <wp:posOffset>2857500</wp:posOffset>
                </wp:positionH>
                <wp:positionV relativeFrom="paragraph">
                  <wp:posOffset>104140</wp:posOffset>
                </wp:positionV>
                <wp:extent cx="3086100" cy="1143000"/>
                <wp:effectExtent l="9525" t="8890" r="628650" b="438785"/>
                <wp:wrapNone/>
                <wp:docPr id="125"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wedgeEllipseCallout">
                          <a:avLst>
                            <a:gd name="adj1" fmla="val 68870"/>
                            <a:gd name="adj2" fmla="val 86333"/>
                          </a:avLst>
                        </a:prstGeom>
                        <a:solidFill>
                          <a:srgbClr val="996633"/>
                        </a:solidFill>
                        <a:ln w="9525">
                          <a:solidFill>
                            <a:srgbClr val="000000"/>
                          </a:solidFill>
                          <a:miter lim="800000"/>
                          <a:headEnd/>
                          <a:tailEnd/>
                        </a:ln>
                      </wps:spPr>
                      <wps:txbx>
                        <w:txbxContent>
                          <w:p w:rsidR="00DE3C40" w:rsidRPr="002825A6" w:rsidRDefault="00DE3C40" w:rsidP="00DE3C40">
                            <w:pPr>
                              <w:jc w:val="center"/>
                              <w:rPr>
                                <w:rFonts w:ascii="Arial" w:hAnsi="Arial" w:cs="Arial"/>
                                <w:b/>
                                <w:color w:val="FFFFFF"/>
                              </w:rPr>
                            </w:pPr>
                            <w:r w:rsidRPr="002825A6">
                              <w:rPr>
                                <w:rFonts w:ascii="Arial" w:hAnsi="Arial" w:cs="Arial"/>
                                <w:b/>
                                <w:color w:val="FFFFFF"/>
                              </w:rPr>
                              <w:t>Schon gewusst?</w:t>
                            </w:r>
                          </w:p>
                          <w:p w:rsidR="00DE3C40" w:rsidRPr="002825A6" w:rsidRDefault="00DE3C40" w:rsidP="00DE3C40">
                            <w:pPr>
                              <w:jc w:val="center"/>
                              <w:rPr>
                                <w:rFonts w:ascii="Arial" w:hAnsi="Arial" w:cs="Arial"/>
                                <w:color w:val="FFFFFF"/>
                              </w:rPr>
                            </w:pPr>
                            <w:r w:rsidRPr="002825A6">
                              <w:rPr>
                                <w:rFonts w:ascii="Arial" w:hAnsi="Arial" w:cs="Arial"/>
                                <w:color w:val="FFFFFF"/>
                              </w:rPr>
                              <w:t>Ein Kamel kann in nur 15 Minuten bis zu 200 Liter Wasser trinken.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29" o:spid="_x0000_s1026" type="#_x0000_t63" style="position:absolute;margin-left:225pt;margin-top:8.2pt;width:24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" adj="25676,29448" fillcolor="#963">
                <v:textbox>
                  <w:txbxContent>
                    <w:p w:rsidR="00DE3C40" w:rsidRPr="002825A6" w:rsidRDefault="00DE3C40" w:rsidP="00DE3C40">
                      <w:pPr>
                        <w:jc w:val="center"/>
                        <w:rPr>
                          <w:rFonts w:ascii="Arial" w:hAnsi="Arial" w:cs="Arial"/>
                          <w:b/>
                          <w:color w:val="FFFFFF"/>
                        </w:rPr>
                      </w:pPr>
                      <w:r w:rsidRPr="002825A6">
                        <w:rPr>
                          <w:rFonts w:ascii="Arial" w:hAnsi="Arial" w:cs="Arial"/>
                          <w:b/>
                          <w:color w:val="FFFFFF"/>
                        </w:rPr>
                        <w:t>Schon gewusst?</w:t>
                      </w:r>
                    </w:p>
                    <w:p w:rsidR="00DE3C40" w:rsidRPr="002825A6" w:rsidRDefault="00DE3C40" w:rsidP="00DE3C40">
                      <w:pPr>
                        <w:jc w:val="center"/>
                        <w:rPr>
                          <w:rFonts w:ascii="Arial" w:hAnsi="Arial" w:cs="Arial"/>
                          <w:color w:val="FFFFFF"/>
                        </w:rPr>
                      </w:pPr>
                      <w:r w:rsidRPr="002825A6">
                        <w:rPr>
                          <w:rFonts w:ascii="Arial" w:hAnsi="Arial" w:cs="Arial"/>
                          <w:color w:val="FFFFFF"/>
                        </w:rPr>
                        <w:t>Ein Kamel kann in nur 15 Minuten bis zu 200 Liter Wasser trinken.</w:t>
                      </w:r>
                    </w:p>
                  </w:txbxContent>
                </v:textbox>
              </v:shape>
            </w:pict>
          </mc:Fallback>
        </mc:AlternateContent>
      </w:r>
    </w:p>
    <w:p w:rsidR="00DE3C40" w:rsidRDefault="00DE3C40" w:rsidP="00DE3C40">
      <w:pPr>
        <w:rPr>
          <w:rFonts w:ascii="Arial" w:hAnsi="Arial" w:cs="Arial"/>
          <w:color w:val="663300"/>
        </w:rPr>
      </w:pPr>
    </w:p>
    <w:p w:rsidR="00DE3C40" w:rsidRDefault="00DE3C40" w:rsidP="00DE3C40">
      <w:pPr>
        <w:rPr>
          <w:rFonts w:ascii="Arial" w:hAnsi="Arial" w:cs="Arial"/>
          <w:color w:val="663300"/>
        </w:rPr>
      </w:pPr>
    </w:p>
    <w:p w:rsidR="00DE3C40" w:rsidRDefault="00DE3C40" w:rsidP="00DE3C40">
      <w:pPr>
        <w:rPr>
          <w:rFonts w:ascii="Arial" w:hAnsi="Arial" w:cs="Arial"/>
          <w:color w:val="663300"/>
        </w:rPr>
      </w:pPr>
    </w:p>
    <w:p w:rsidR="00DE3C40" w:rsidRDefault="00DE3C40" w:rsidP="00DE3C40">
      <w:pPr>
        <w:rPr>
          <w:rFonts w:ascii="Arial" w:hAnsi="Arial" w:cs="Arial"/>
          <w:color w:val="663300"/>
        </w:rPr>
      </w:pPr>
    </w:p>
    <w:p w:rsidR="00DE3C40" w:rsidRDefault="00DE3C40" w:rsidP="00DE3C40">
      <w:pPr>
        <w:rPr>
          <w:rFonts w:ascii="Arial" w:hAnsi="Arial" w:cs="Arial"/>
          <w:color w:val="663300"/>
        </w:rPr>
      </w:pPr>
    </w:p>
    <w:p w:rsidR="00DE3C40" w:rsidRDefault="00DE3C40" w:rsidP="00DE3C40">
      <w:pPr>
        <w:rPr>
          <w:rFonts w:ascii="Arial" w:hAnsi="Arial" w:cs="Arial"/>
          <w:color w:val="663300"/>
        </w:rPr>
      </w:pPr>
    </w:p>
    <w:p w:rsidR="00DE3C40" w:rsidRPr="00BB3AC7" w:rsidRDefault="00DE3C40" w:rsidP="00DE3C40">
      <w:pPr>
        <w:rPr>
          <w:rFonts w:ascii="Arial" w:hAnsi="Arial" w:cs="Arial"/>
          <w:color w:val="663300"/>
        </w:rPr>
      </w:pPr>
      <w:r>
        <w:rPr>
          <w:rFonts w:ascii="Arial" w:hAnsi="Arial" w:cs="Arial"/>
          <w:noProof/>
          <w:u w:val="single"/>
        </w:rPr>
        <mc:AlternateContent>
          <mc:Choice Requires="wps">
            <w:drawing>
              <wp:anchor distT="0" distB="0" distL="114300" distR="114300" simplePos="0" relativeHeight="251663360" behindDoc="0" locked="0" layoutInCell="1" allowOverlap="1" wp14:anchorId="3C46AE40" wp14:editId="7E97B04D">
                <wp:simplePos x="0" y="0"/>
                <wp:positionH relativeFrom="column">
                  <wp:posOffset>2171700</wp:posOffset>
                </wp:positionH>
                <wp:positionV relativeFrom="paragraph">
                  <wp:posOffset>136525</wp:posOffset>
                </wp:positionV>
                <wp:extent cx="4000500" cy="1943100"/>
                <wp:effectExtent l="9525" t="12700" r="390525" b="6350"/>
                <wp:wrapNone/>
                <wp:docPr id="124"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943100"/>
                        </a:xfrm>
                        <a:prstGeom prst="wedgeEllipseCallout">
                          <a:avLst>
                            <a:gd name="adj1" fmla="val 59097"/>
                            <a:gd name="adj2" fmla="val -31046"/>
                          </a:avLst>
                        </a:prstGeom>
                        <a:solidFill>
                          <a:srgbClr val="996633"/>
                        </a:solidFill>
                        <a:ln w="9525">
                          <a:solidFill>
                            <a:srgbClr val="000000"/>
                          </a:solidFill>
                          <a:miter lim="800000"/>
                          <a:headEnd/>
                          <a:tailEnd/>
                        </a:ln>
                      </wps:spPr>
                      <wps:txbx>
                        <w:txbxContent>
                          <w:p w:rsidR="00DE3C40" w:rsidRPr="002825A6" w:rsidRDefault="00DE3C40" w:rsidP="00DE3C40">
                            <w:pPr>
                              <w:jc w:val="center"/>
                              <w:rPr>
                                <w:rFonts w:ascii="Arial" w:hAnsi="Arial" w:cs="Arial"/>
                                <w:color w:val="FFFFFF"/>
                                <w:sz w:val="26"/>
                                <w:szCs w:val="26"/>
                              </w:rPr>
                            </w:pPr>
                            <w:r w:rsidRPr="002825A6">
                              <w:rPr>
                                <w:rFonts w:ascii="Arial" w:hAnsi="Arial" w:cs="Arial"/>
                                <w:b/>
                                <w:bCs/>
                                <w:color w:val="FFFFFF"/>
                                <w:sz w:val="26"/>
                                <w:szCs w:val="26"/>
                              </w:rPr>
                              <w:t>Schon gewusst?</w:t>
                            </w:r>
                          </w:p>
                          <w:p w:rsidR="00DE3C40" w:rsidRPr="002825A6" w:rsidRDefault="00DE3C40" w:rsidP="00DE3C40">
                            <w:pPr>
                              <w:jc w:val="center"/>
                              <w:rPr>
                                <w:color w:val="FFFFFF"/>
                              </w:rPr>
                            </w:pPr>
                            <w:r w:rsidRPr="002825A6">
                              <w:rPr>
                                <w:rFonts w:ascii="Arial" w:hAnsi="Arial" w:cs="Arial"/>
                                <w:color w:val="FFFFFF"/>
                              </w:rPr>
                              <w:t>Die berühmten Pyramiden wurden ursprünglich als Grabstätten der Herrscher errichtet. Ihre dreieckige Form beruht auf der Vorstellung, der tote Pharao reise auf den Sonnenstrahlen Richtung Himmel.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0" o:spid="_x0000_s1027" type="#_x0000_t63" style="position:absolute;margin-left:171pt;margin-top:10.75pt;width:31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" adj="23565,4094" fillcolor="#963">
                <v:textbox>
                  <w:txbxContent>
                    <w:p w:rsidR="00DE3C40" w:rsidRPr="002825A6" w:rsidRDefault="00DE3C40" w:rsidP="00DE3C40">
                      <w:pPr>
                        <w:jc w:val="center"/>
                        <w:rPr>
                          <w:rFonts w:ascii="Arial" w:hAnsi="Arial" w:cs="Arial"/>
                          <w:color w:val="FFFFFF"/>
                          <w:sz w:val="26"/>
                          <w:szCs w:val="26"/>
                        </w:rPr>
                      </w:pPr>
                      <w:r w:rsidRPr="002825A6">
                        <w:rPr>
                          <w:rFonts w:ascii="Arial" w:hAnsi="Arial" w:cs="Arial"/>
                          <w:b/>
                          <w:bCs/>
                          <w:color w:val="FFFFFF"/>
                          <w:sz w:val="26"/>
                          <w:szCs w:val="26"/>
                        </w:rPr>
                        <w:t>Schon gewusst?</w:t>
                      </w:r>
                    </w:p>
                    <w:p w:rsidR="00DE3C40" w:rsidRPr="002825A6" w:rsidRDefault="00DE3C40" w:rsidP="00DE3C40">
                      <w:pPr>
                        <w:jc w:val="center"/>
                        <w:rPr>
                          <w:color w:val="FFFFFF"/>
                        </w:rPr>
                      </w:pPr>
                      <w:r w:rsidRPr="002825A6">
                        <w:rPr>
                          <w:rFonts w:ascii="Arial" w:hAnsi="Arial" w:cs="Arial"/>
                          <w:color w:val="FFFFFF"/>
                        </w:rPr>
                        <w:t>Die berühmten Pyramiden wurden ursprünglich als Grabstätten der Herrscher errichtet. Ihre dreieckige Form beruht auf der Vorstellung, der tote Pharao reise auf den Sonnenstrahlen Richtung Himmel.</w:t>
                      </w:r>
                    </w:p>
                  </w:txbxContent>
                </v:textbox>
              </v:shape>
            </w:pict>
          </mc:Fallback>
        </mc:AlternateContent>
      </w:r>
    </w:p>
    <w:p w:rsidR="00DE3C40" w:rsidRDefault="00DE3C40" w:rsidP="00DE3C40">
      <w:pPr>
        <w:rPr>
          <w:rFonts w:ascii="Arial" w:hAnsi="Arial" w:cs="Arial"/>
          <w:b/>
          <w:bCs/>
          <w:color w:val="663300"/>
          <w:sz w:val="28"/>
          <w:szCs w:val="28"/>
        </w:rPr>
      </w:pPr>
    </w:p>
    <w:p w:rsidR="00DE3C40" w:rsidRPr="00F87F9E" w:rsidRDefault="00DE3C40" w:rsidP="00DE3C40">
      <w:pPr>
        <w:rPr>
          <w:rFonts w:ascii="Arial" w:hAnsi="Arial" w:cs="Arial"/>
          <w:u w:val="single"/>
        </w:rPr>
      </w:pPr>
    </w:p>
    <w:p w:rsidR="00DE3C40" w:rsidRPr="00F87F9E" w:rsidRDefault="00DE3C40" w:rsidP="00DE3C40">
      <w:pPr>
        <w:rPr>
          <w:rFonts w:ascii="Arial" w:hAnsi="Arial" w:cs="Arial"/>
          <w:u w:val="single"/>
        </w:rPr>
      </w:pPr>
    </w:p>
    <w:p w:rsidR="00DE3C40" w:rsidRPr="00F87F9E" w:rsidRDefault="00DE3C40" w:rsidP="00DE3C40">
      <w:pPr>
        <w:rPr>
          <w:rFonts w:ascii="Arial" w:hAnsi="Arial" w:cs="Arial"/>
          <w:u w:val="single"/>
        </w:rPr>
      </w:pPr>
    </w:p>
    <w:p w:rsidR="00DE3C40" w:rsidRPr="00F87F9E" w:rsidRDefault="00DE3C40" w:rsidP="00DE3C40">
      <w:pPr>
        <w:rPr>
          <w:rFonts w:ascii="Arial" w:hAnsi="Arial" w:cs="Arial"/>
          <w:u w:val="single"/>
        </w:rPr>
      </w:pPr>
    </w:p>
    <w:p w:rsidR="00DE3C40" w:rsidRPr="00F87F9E" w:rsidRDefault="00DE3C40" w:rsidP="00DE3C40">
      <w:pPr>
        <w:rPr>
          <w:rFonts w:ascii="Arial" w:hAnsi="Arial" w:cs="Arial"/>
          <w:u w:val="single"/>
        </w:rPr>
      </w:pPr>
    </w:p>
    <w:p w:rsidR="00DE3C40" w:rsidRPr="00F87F9E" w:rsidRDefault="00DE3C40" w:rsidP="00DE3C40">
      <w:pPr>
        <w:rPr>
          <w:rFonts w:ascii="Arial" w:hAnsi="Arial" w:cs="Arial"/>
          <w:u w:val="single"/>
        </w:rPr>
      </w:pPr>
    </w:p>
    <w:p w:rsidR="00DE3C40" w:rsidRPr="00F87F9E" w:rsidRDefault="00DE3C40" w:rsidP="00DE3C40">
      <w:pPr>
        <w:rPr>
          <w:rFonts w:ascii="Arial" w:hAnsi="Arial" w:cs="Arial"/>
          <w:u w:val="single"/>
        </w:rPr>
      </w:pPr>
    </w:p>
    <w:p w:rsidR="00DE3C40" w:rsidRPr="00F87F9E" w:rsidRDefault="00DE3C40" w:rsidP="00DE3C40">
      <w:pPr>
        <w:rPr>
          <w:rFonts w:ascii="Arial" w:hAnsi="Arial" w:cs="Arial"/>
          <w:u w:val="single"/>
        </w:rPr>
      </w:pPr>
    </w:p>
    <w:p w:rsidR="00DE3C40" w:rsidRDefault="00DE3C40" w:rsidP="00DE3C40">
      <w:pPr>
        <w:rPr>
          <w:rFonts w:ascii="Arial" w:hAnsi="Arial" w:cs="Arial"/>
          <w:b/>
          <w:color w:val="008000"/>
          <w:sz w:val="40"/>
          <w:szCs w:val="40"/>
        </w:rPr>
      </w:pPr>
    </w:p>
    <w:p w:rsidR="00DE3C40" w:rsidRDefault="00DE3C40" w:rsidP="00DE3C40">
      <w:pPr>
        <w:rPr>
          <w:rFonts w:ascii="Arial" w:hAnsi="Arial" w:cs="Arial"/>
          <w:b/>
          <w:color w:val="008000"/>
          <w:sz w:val="40"/>
          <w:szCs w:val="40"/>
        </w:rPr>
      </w:pPr>
      <w:r>
        <w:rPr>
          <w:rFonts w:ascii="Arial" w:hAnsi="Arial" w:cs="Arial"/>
          <w:noProof/>
          <w:u w:val="single"/>
        </w:rPr>
        <mc:AlternateContent>
          <mc:Choice Requires="wps">
            <w:drawing>
              <wp:anchor distT="0" distB="0" distL="114300" distR="114300" simplePos="0" relativeHeight="251664384" behindDoc="0" locked="0" layoutInCell="1" allowOverlap="1" wp14:anchorId="1C537F1F" wp14:editId="4A40998F">
                <wp:simplePos x="0" y="0"/>
                <wp:positionH relativeFrom="column">
                  <wp:posOffset>-457200</wp:posOffset>
                </wp:positionH>
                <wp:positionV relativeFrom="paragraph">
                  <wp:posOffset>5715</wp:posOffset>
                </wp:positionV>
                <wp:extent cx="5257800" cy="2057400"/>
                <wp:effectExtent l="304800" t="901065" r="9525" b="13335"/>
                <wp:wrapNone/>
                <wp:docPr id="117"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57400"/>
                        </a:xfrm>
                        <a:prstGeom prst="wedgeEllipseCallout">
                          <a:avLst>
                            <a:gd name="adj1" fmla="val -55194"/>
                            <a:gd name="adj2" fmla="val -92468"/>
                          </a:avLst>
                        </a:prstGeom>
                        <a:solidFill>
                          <a:srgbClr val="996633"/>
                        </a:solidFill>
                        <a:ln w="9525">
                          <a:solidFill>
                            <a:srgbClr val="000000"/>
                          </a:solidFill>
                          <a:miter lim="800000"/>
                          <a:headEnd/>
                          <a:tailEnd/>
                        </a:ln>
                      </wps:spPr>
                      <wps:txbx>
                        <w:txbxContent>
                          <w:p w:rsidR="00DE3C40" w:rsidRPr="002825A6" w:rsidRDefault="00DE3C40" w:rsidP="00DE3C40">
                            <w:pPr>
                              <w:jc w:val="center"/>
                              <w:rPr>
                                <w:rFonts w:ascii="Arial" w:hAnsi="Arial" w:cs="Arial"/>
                                <w:b/>
                                <w:color w:val="FFFFFF"/>
                              </w:rPr>
                            </w:pPr>
                            <w:r w:rsidRPr="002825A6">
                              <w:rPr>
                                <w:rFonts w:ascii="Arial" w:hAnsi="Arial" w:cs="Arial"/>
                                <w:b/>
                                <w:color w:val="FFFFFF"/>
                              </w:rPr>
                              <w:t>Schon gewusst?</w:t>
                            </w:r>
                          </w:p>
                          <w:p w:rsidR="00DE3C40" w:rsidRPr="002825A6" w:rsidRDefault="00DE3C40" w:rsidP="00DE3C40">
                            <w:pPr>
                              <w:jc w:val="center"/>
                              <w:rPr>
                                <w:rFonts w:ascii="Arial" w:hAnsi="Arial" w:cs="Arial"/>
                                <w:color w:val="FFFFFF"/>
                              </w:rPr>
                            </w:pPr>
                            <w:r w:rsidRPr="002825A6">
                              <w:rPr>
                                <w:rFonts w:ascii="Arial" w:hAnsi="Arial" w:cs="Arial"/>
                                <w:color w:val="FFFFFF"/>
                              </w:rPr>
                              <w:t xml:space="preserve">Die erste </w:t>
                            </w:r>
                            <w:proofErr w:type="spellStart"/>
                            <w:r w:rsidRPr="002825A6">
                              <w:rPr>
                                <w:rFonts w:ascii="Arial" w:hAnsi="Arial" w:cs="Arial"/>
                                <w:color w:val="FFFFFF"/>
                              </w:rPr>
                              <w:t>Pharaonin</w:t>
                            </w:r>
                            <w:proofErr w:type="spellEnd"/>
                            <w:r w:rsidRPr="002825A6">
                              <w:rPr>
                                <w:rFonts w:ascii="Arial" w:hAnsi="Arial" w:cs="Arial"/>
                                <w:color w:val="FFFFFF"/>
                              </w:rPr>
                              <w:t xml:space="preserve"> (so eine  Art Königin) war die Ägypterin </w:t>
                            </w:r>
                            <w:proofErr w:type="spellStart"/>
                            <w:r w:rsidRPr="002825A6">
                              <w:rPr>
                                <w:rFonts w:ascii="Arial" w:hAnsi="Arial" w:cs="Arial"/>
                                <w:color w:val="FFFFFF"/>
                              </w:rPr>
                              <w:t>Hatschepsut</w:t>
                            </w:r>
                            <w:proofErr w:type="spellEnd"/>
                            <w:r w:rsidRPr="002825A6">
                              <w:rPr>
                                <w:rFonts w:ascii="Arial" w:hAnsi="Arial" w:cs="Arial"/>
                                <w:color w:val="FFFFFF"/>
                              </w:rPr>
                              <w:t xml:space="preserve">, die anfangs für ihren kleinen Sohn regierte und später die Herrschaft für sich allein beanspruchte. Als Zeichen ihrer Macht trug sie zu besonderen Anlässen sogar den typischen (künstlichen) Bart eines Pharaos.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1" o:spid="_x0000_s1028" type="#_x0000_t63" style="position:absolute;margin-left:-36pt;margin-top:.45pt;width:414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" adj="-1122,-9173" fillcolor="#963">
                <v:textbox>
                  <w:txbxContent>
                    <w:p w:rsidR="00DE3C40" w:rsidRPr="002825A6" w:rsidRDefault="00DE3C40" w:rsidP="00DE3C40">
                      <w:pPr>
                        <w:jc w:val="center"/>
                        <w:rPr>
                          <w:rFonts w:ascii="Arial" w:hAnsi="Arial" w:cs="Arial"/>
                          <w:b/>
                          <w:color w:val="FFFFFF"/>
                        </w:rPr>
                      </w:pPr>
                      <w:r w:rsidRPr="002825A6">
                        <w:rPr>
                          <w:rFonts w:ascii="Arial" w:hAnsi="Arial" w:cs="Arial"/>
                          <w:b/>
                          <w:color w:val="FFFFFF"/>
                        </w:rPr>
                        <w:t>Schon gewusst?</w:t>
                      </w:r>
                    </w:p>
                    <w:p w:rsidR="00DE3C40" w:rsidRPr="002825A6" w:rsidRDefault="00DE3C40" w:rsidP="00DE3C40">
                      <w:pPr>
                        <w:jc w:val="center"/>
                        <w:rPr>
                          <w:rFonts w:ascii="Arial" w:hAnsi="Arial" w:cs="Arial"/>
                          <w:color w:val="FFFFFF"/>
                        </w:rPr>
                      </w:pPr>
                      <w:r w:rsidRPr="002825A6">
                        <w:rPr>
                          <w:rFonts w:ascii="Arial" w:hAnsi="Arial" w:cs="Arial"/>
                          <w:color w:val="FFFFFF"/>
                        </w:rPr>
                        <w:t xml:space="preserve">Die erste </w:t>
                      </w:r>
                      <w:proofErr w:type="spellStart"/>
                      <w:r w:rsidRPr="002825A6">
                        <w:rPr>
                          <w:rFonts w:ascii="Arial" w:hAnsi="Arial" w:cs="Arial"/>
                          <w:color w:val="FFFFFF"/>
                        </w:rPr>
                        <w:t>Pharaonin</w:t>
                      </w:r>
                      <w:proofErr w:type="spellEnd"/>
                      <w:r w:rsidRPr="002825A6">
                        <w:rPr>
                          <w:rFonts w:ascii="Arial" w:hAnsi="Arial" w:cs="Arial"/>
                          <w:color w:val="FFFFFF"/>
                        </w:rPr>
                        <w:t xml:space="preserve"> (so eine  Art Königin) war die Ägypterin </w:t>
                      </w:r>
                      <w:proofErr w:type="spellStart"/>
                      <w:r w:rsidRPr="002825A6">
                        <w:rPr>
                          <w:rFonts w:ascii="Arial" w:hAnsi="Arial" w:cs="Arial"/>
                          <w:color w:val="FFFFFF"/>
                        </w:rPr>
                        <w:t>Hatschepsut</w:t>
                      </w:r>
                      <w:proofErr w:type="spellEnd"/>
                      <w:r w:rsidRPr="002825A6">
                        <w:rPr>
                          <w:rFonts w:ascii="Arial" w:hAnsi="Arial" w:cs="Arial"/>
                          <w:color w:val="FFFFFF"/>
                        </w:rPr>
                        <w:t xml:space="preserve">, die anfangs für ihren kleinen Sohn regierte und später die Herrschaft für sich allein beanspruchte. Als Zeichen ihrer Macht trug sie zu besonderen Anlässen sogar den typischen (künstlichen) Bart eines Pharaos. </w:t>
                      </w:r>
                    </w:p>
                  </w:txbxContent>
                </v:textbox>
              </v:shape>
            </w:pict>
          </mc:Fallback>
        </mc:AlternateContent>
      </w:r>
    </w:p>
    <w:p w:rsidR="00DE3C40" w:rsidRDefault="00DE3C40" w:rsidP="00DE3C40">
      <w:pPr>
        <w:rPr>
          <w:rFonts w:ascii="Arial" w:hAnsi="Arial" w:cs="Arial"/>
          <w:b/>
          <w:color w:val="008000"/>
          <w:sz w:val="40"/>
          <w:szCs w:val="40"/>
        </w:rPr>
      </w:pPr>
    </w:p>
    <w:p w:rsidR="00DE3C40" w:rsidRDefault="00DE3C40" w:rsidP="00DE3C40">
      <w:pPr>
        <w:rPr>
          <w:rFonts w:ascii="Arial" w:hAnsi="Arial" w:cs="Arial"/>
          <w:b/>
          <w:color w:val="008000"/>
          <w:sz w:val="40"/>
          <w:szCs w:val="40"/>
        </w:rPr>
      </w:pPr>
    </w:p>
    <w:p w:rsidR="00DE3C40" w:rsidRDefault="00DE3C40" w:rsidP="00DE3C40">
      <w:pPr>
        <w:rPr>
          <w:rFonts w:ascii="Arial" w:hAnsi="Arial" w:cs="Arial"/>
          <w:b/>
          <w:color w:val="008000"/>
          <w:sz w:val="40"/>
          <w:szCs w:val="40"/>
        </w:rPr>
      </w:pPr>
    </w:p>
    <w:p w:rsidR="00DE3C40" w:rsidRDefault="00DE3C40" w:rsidP="00DE3C40">
      <w:pPr>
        <w:rPr>
          <w:rFonts w:ascii="Arial" w:hAnsi="Arial" w:cs="Arial"/>
          <w:b/>
          <w:color w:val="008000"/>
          <w:sz w:val="40"/>
          <w:szCs w:val="40"/>
        </w:rPr>
      </w:pPr>
    </w:p>
    <w:p w:rsidR="00F20E20" w:rsidRDefault="00F20E20"/>
    <w:sectPr w:rsidR="00F20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D5E40"/>
    <w:multiLevelType w:val="hybridMultilevel"/>
    <w:tmpl w:val="C8F28994"/>
    <w:lvl w:ilvl="0" w:tplc="0D70E158">
      <w:start w:val="6"/>
      <w:numFmt w:val="bullet"/>
      <w:lvlText w:val="-"/>
      <w:lvlJc w:val="left"/>
      <w:pPr>
        <w:tabs>
          <w:tab w:val="num" w:pos="360"/>
        </w:tabs>
        <w:ind w:left="360" w:hanging="360"/>
      </w:pPr>
      <w:rPr>
        <w:rFonts w:ascii="Arial" w:eastAsia="Times New Roman" w:hAnsi="Arial" w:cs="Arial" w:hint="default"/>
        <w:b w:val="0"/>
        <w:bCs/>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D4D386C"/>
    <w:multiLevelType w:val="hybridMultilevel"/>
    <w:tmpl w:val="AEAEEA92"/>
    <w:lvl w:ilvl="0" w:tplc="0D70E158">
      <w:start w:val="6"/>
      <w:numFmt w:val="bullet"/>
      <w:lvlText w:val="-"/>
      <w:lvlJc w:val="left"/>
      <w:pPr>
        <w:tabs>
          <w:tab w:val="num" w:pos="360"/>
        </w:tabs>
        <w:ind w:left="360" w:hanging="360"/>
      </w:pPr>
      <w:rPr>
        <w:rFonts w:ascii="Arial" w:eastAsia="Times New Roman" w:hAnsi="Arial" w:cs="Arial" w:hint="default"/>
        <w:b w:val="0"/>
        <w:bCs/>
        <w:sz w:val="24"/>
        <w:szCs w:val="24"/>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40"/>
    <w:rsid w:val="00DE3C40"/>
    <w:rsid w:val="00F20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C4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C4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Marina</dc:creator>
  <cp:lastModifiedBy>Schmid, Marina</cp:lastModifiedBy>
  <cp:revision>1</cp:revision>
  <dcterms:created xsi:type="dcterms:W3CDTF">2016-10-13T08:51:00Z</dcterms:created>
  <dcterms:modified xsi:type="dcterms:W3CDTF">2016-10-13T08:53:00Z</dcterms:modified>
</cp:coreProperties>
</file>